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0130" w:rsidRDefault="008B0130" w:rsidP="008B0130">
      <w:pPr>
        <w:numPr>
          <w:ilvl w:val="0"/>
          <w:numId w:val="1"/>
        </w:numPr>
      </w:pPr>
      <w:r w:rsidRPr="008B0130">
        <w:t>Market Structures</w:t>
      </w:r>
    </w:p>
    <w:p w:rsidR="00000000" w:rsidRPr="008B0130" w:rsidRDefault="008B0130" w:rsidP="008B0130">
      <w:pPr>
        <w:numPr>
          <w:ilvl w:val="0"/>
          <w:numId w:val="1"/>
        </w:numPr>
      </w:pPr>
      <w:r w:rsidRPr="008B0130">
        <w:t>Competition &amp; Market Structures</w:t>
      </w:r>
    </w:p>
    <w:p w:rsidR="008B0130" w:rsidRPr="008B0130" w:rsidRDefault="008B0130" w:rsidP="008B0130">
      <w:r w:rsidRPr="008B0130">
        <w:t>Laissez-faire – gov’t should not interfere w/ commerce or trade</w:t>
      </w:r>
    </w:p>
    <w:p w:rsidR="008B0130" w:rsidRPr="008B0130" w:rsidRDefault="008B0130" w:rsidP="008B0130">
      <w:proofErr w:type="gramStart"/>
      <w:r w:rsidRPr="008B0130">
        <w:t>Market structure – degree of competition among firms in the same industry.</w:t>
      </w:r>
      <w:proofErr w:type="gramEnd"/>
    </w:p>
    <w:p w:rsidR="008B0130" w:rsidRPr="008B0130" w:rsidRDefault="008B0130" w:rsidP="008B0130">
      <w:r w:rsidRPr="008B0130">
        <w:t xml:space="preserve">Perfect Competition – </w:t>
      </w:r>
    </w:p>
    <w:p w:rsidR="008B0130" w:rsidRPr="008B0130" w:rsidRDefault="008B0130" w:rsidP="008B0130">
      <w:r w:rsidRPr="008B0130">
        <w:tab/>
        <w:t>Necessary Conditions</w:t>
      </w:r>
    </w:p>
    <w:p w:rsidR="008B0130" w:rsidRPr="008B0130" w:rsidRDefault="008B0130" w:rsidP="008B0130">
      <w:r w:rsidRPr="008B0130">
        <w:tab/>
        <w:t xml:space="preserve">Perfect Competition </w:t>
      </w:r>
    </w:p>
    <w:p w:rsidR="008B0130" w:rsidRPr="008B0130" w:rsidRDefault="008B0130" w:rsidP="008B0130">
      <w:r w:rsidRPr="008B0130">
        <w:tab/>
        <w:t>Profit Maximization</w:t>
      </w:r>
    </w:p>
    <w:p w:rsidR="008B0130" w:rsidRPr="008B0130" w:rsidRDefault="008B0130" w:rsidP="008B0130">
      <w:r w:rsidRPr="008B0130">
        <w:tab/>
        <w:t>Theoretical Situation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>More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>Monopolistic Competition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 xml:space="preserve">Product differentiation – </w:t>
      </w:r>
    </w:p>
    <w:p w:rsidR="00000000" w:rsidRPr="008B0130" w:rsidRDefault="008B0130" w:rsidP="008B0130">
      <w:pPr>
        <w:numPr>
          <w:ilvl w:val="0"/>
          <w:numId w:val="2"/>
        </w:numPr>
      </w:pPr>
      <w:proofErr w:type="spellStart"/>
      <w:r w:rsidRPr="008B0130">
        <w:t>Nonprice</w:t>
      </w:r>
      <w:proofErr w:type="spellEnd"/>
      <w:r w:rsidRPr="008B0130">
        <w:t xml:space="preserve"> Competition – 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>Monopolistic Competition –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 xml:space="preserve">Profit Maximization -  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>Monopo</w:t>
      </w:r>
      <w:r w:rsidRPr="008B0130">
        <w:t xml:space="preserve">ly - 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>Types – natural, economies of scale, geographic, technological &amp; government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 xml:space="preserve">Profit Maximization - </w:t>
      </w:r>
    </w:p>
    <w:p w:rsidR="00000000" w:rsidRPr="008B0130" w:rsidRDefault="008B0130" w:rsidP="008B0130">
      <w:pPr>
        <w:numPr>
          <w:ilvl w:val="0"/>
          <w:numId w:val="2"/>
        </w:numPr>
      </w:pPr>
      <w:r w:rsidRPr="008B0130">
        <w:t>Market Failures</w:t>
      </w:r>
    </w:p>
    <w:p w:rsidR="00000000" w:rsidRPr="008B0130" w:rsidRDefault="008B0130" w:rsidP="008B0130">
      <w:pPr>
        <w:numPr>
          <w:ilvl w:val="0"/>
          <w:numId w:val="3"/>
        </w:numPr>
      </w:pPr>
      <w:r w:rsidRPr="008B0130">
        <w:t>Inadequate Competition – inefficient resource allocation, higher prices &amp; reduced output, economic and political power &amp; both s</w:t>
      </w:r>
      <w:r w:rsidRPr="008B0130">
        <w:t>ides of the market</w:t>
      </w:r>
    </w:p>
    <w:p w:rsidR="00000000" w:rsidRPr="008B0130" w:rsidRDefault="008B0130" w:rsidP="008B0130">
      <w:pPr>
        <w:numPr>
          <w:ilvl w:val="0"/>
          <w:numId w:val="3"/>
        </w:numPr>
      </w:pPr>
      <w:r w:rsidRPr="008B0130">
        <w:t xml:space="preserve">Inadequate Information – </w:t>
      </w:r>
    </w:p>
    <w:p w:rsidR="00000000" w:rsidRPr="008B0130" w:rsidRDefault="008B0130" w:rsidP="008B0130">
      <w:pPr>
        <w:numPr>
          <w:ilvl w:val="0"/>
          <w:numId w:val="3"/>
        </w:numPr>
      </w:pPr>
      <w:r w:rsidRPr="008B0130">
        <w:t xml:space="preserve">Resource Immobility – </w:t>
      </w:r>
    </w:p>
    <w:p w:rsidR="00000000" w:rsidRPr="008B0130" w:rsidRDefault="008B0130" w:rsidP="008B0130">
      <w:pPr>
        <w:numPr>
          <w:ilvl w:val="0"/>
          <w:numId w:val="3"/>
        </w:numPr>
      </w:pPr>
      <w:r w:rsidRPr="008B0130">
        <w:t>Externalities – Negative &amp; Positive</w:t>
      </w:r>
    </w:p>
    <w:p w:rsidR="00000000" w:rsidRPr="008B0130" w:rsidRDefault="008B0130" w:rsidP="008B0130">
      <w:pPr>
        <w:numPr>
          <w:ilvl w:val="0"/>
          <w:numId w:val="3"/>
        </w:numPr>
      </w:pPr>
      <w:r w:rsidRPr="008B0130">
        <w:t>Public goods – products that are collectively consumed by everyone, use by one person does not hurt the value or satisfaction.</w:t>
      </w:r>
    </w:p>
    <w:p w:rsidR="00000000" w:rsidRPr="008B0130" w:rsidRDefault="008B0130" w:rsidP="008B0130">
      <w:pPr>
        <w:numPr>
          <w:ilvl w:val="0"/>
          <w:numId w:val="4"/>
        </w:numPr>
      </w:pPr>
      <w:r w:rsidRPr="008B0130">
        <w:t>Role of Government</w:t>
      </w:r>
    </w:p>
    <w:p w:rsidR="00000000" w:rsidRPr="008B0130" w:rsidRDefault="008B0130" w:rsidP="008B0130">
      <w:pPr>
        <w:numPr>
          <w:ilvl w:val="0"/>
          <w:numId w:val="4"/>
        </w:numPr>
      </w:pPr>
      <w:r w:rsidRPr="008B0130">
        <w:t>Antitrust Legislation</w:t>
      </w:r>
    </w:p>
    <w:p w:rsidR="00000000" w:rsidRPr="008B0130" w:rsidRDefault="008B0130" w:rsidP="008B0130">
      <w:pPr>
        <w:numPr>
          <w:ilvl w:val="1"/>
          <w:numId w:val="4"/>
        </w:numPr>
      </w:pPr>
      <w:r w:rsidRPr="008B0130">
        <w:t>Price discrimination</w:t>
      </w:r>
    </w:p>
    <w:p w:rsidR="00000000" w:rsidRPr="008B0130" w:rsidRDefault="008B0130" w:rsidP="008B0130">
      <w:pPr>
        <w:numPr>
          <w:ilvl w:val="1"/>
          <w:numId w:val="4"/>
        </w:numPr>
      </w:pPr>
      <w:r w:rsidRPr="008B0130">
        <w:t>Cease and desist order</w:t>
      </w:r>
    </w:p>
    <w:p w:rsidR="00000000" w:rsidRPr="008B0130" w:rsidRDefault="008B0130" w:rsidP="008B0130">
      <w:pPr>
        <w:numPr>
          <w:ilvl w:val="0"/>
          <w:numId w:val="4"/>
        </w:numPr>
      </w:pPr>
      <w:r w:rsidRPr="008B0130">
        <w:t>Government Regulation</w:t>
      </w:r>
    </w:p>
    <w:p w:rsidR="00000000" w:rsidRPr="008B0130" w:rsidRDefault="008B0130" w:rsidP="008B0130">
      <w:pPr>
        <w:numPr>
          <w:ilvl w:val="1"/>
          <w:numId w:val="4"/>
        </w:numPr>
      </w:pPr>
      <w:r w:rsidRPr="008B0130">
        <w:t xml:space="preserve">Cable, water etc. = ok </w:t>
      </w:r>
    </w:p>
    <w:p w:rsidR="00000000" w:rsidRPr="008B0130" w:rsidRDefault="008B0130" w:rsidP="008B0130">
      <w:pPr>
        <w:numPr>
          <w:ilvl w:val="1"/>
          <w:numId w:val="4"/>
        </w:numPr>
      </w:pPr>
      <w:r w:rsidRPr="008B0130">
        <w:t>Internalizing Externalities</w:t>
      </w:r>
    </w:p>
    <w:p w:rsidR="00000000" w:rsidRPr="008B0130" w:rsidRDefault="008B0130" w:rsidP="008B0130">
      <w:pPr>
        <w:numPr>
          <w:ilvl w:val="0"/>
          <w:numId w:val="4"/>
        </w:numPr>
      </w:pPr>
      <w:r w:rsidRPr="008B0130">
        <w:t xml:space="preserve">Public Disclosure – </w:t>
      </w:r>
    </w:p>
    <w:p w:rsidR="00000000" w:rsidRPr="008B0130" w:rsidRDefault="008B0130" w:rsidP="008B0130">
      <w:pPr>
        <w:numPr>
          <w:ilvl w:val="0"/>
          <w:numId w:val="4"/>
        </w:numPr>
      </w:pPr>
      <w:r w:rsidRPr="008B0130">
        <w:t xml:space="preserve">Indirect Disclosure – </w:t>
      </w:r>
    </w:p>
    <w:p w:rsidR="00000000" w:rsidRPr="008B0130" w:rsidRDefault="008B0130" w:rsidP="008B0130">
      <w:pPr>
        <w:numPr>
          <w:ilvl w:val="0"/>
          <w:numId w:val="4"/>
        </w:numPr>
      </w:pPr>
      <w:r w:rsidRPr="008B0130">
        <w:t xml:space="preserve">Modified Free Enterprise - </w:t>
      </w:r>
    </w:p>
    <w:p w:rsidR="00411176" w:rsidRDefault="00411176">
      <w:bookmarkStart w:id="0" w:name="_GoBack"/>
      <w:bookmarkEnd w:id="0"/>
    </w:p>
    <w:sectPr w:rsidR="00411176" w:rsidSect="008B0130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622"/>
    <w:multiLevelType w:val="hybridMultilevel"/>
    <w:tmpl w:val="B4D6E724"/>
    <w:lvl w:ilvl="0" w:tplc="FB42C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9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2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6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9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8C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500DC1"/>
    <w:multiLevelType w:val="hybridMultilevel"/>
    <w:tmpl w:val="9320B96E"/>
    <w:lvl w:ilvl="0" w:tplc="5E2C1C80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4A516">
      <w:start w:val="-16386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25034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CA7B8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832EE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A2C6A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0E76EC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8027BE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D07A7E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B04249"/>
    <w:multiLevelType w:val="hybridMultilevel"/>
    <w:tmpl w:val="75862E2E"/>
    <w:lvl w:ilvl="0" w:tplc="E59AF67C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56208C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9AFCA8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02D9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89840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06D02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C067C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00564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CC020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8673917"/>
    <w:multiLevelType w:val="hybridMultilevel"/>
    <w:tmpl w:val="F1F6354A"/>
    <w:lvl w:ilvl="0" w:tplc="D1D46CA2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44304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E48CC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AD5CE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6C1E92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8EB9A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403FB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90F66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0E6D26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0"/>
    <w:rsid w:val="00411176"/>
    <w:rsid w:val="00641109"/>
    <w:rsid w:val="008B01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60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1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03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89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86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82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20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8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78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9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12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92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64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3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17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3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5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4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4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1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9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8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90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5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4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2013-11-14T01:19:00Z</dcterms:created>
  <dcterms:modified xsi:type="dcterms:W3CDTF">2013-11-14T01:20:00Z</dcterms:modified>
</cp:coreProperties>
</file>